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auto" w:space="12" w:sz="0" w:val="none"/>
        </w:pBdr>
        <w:shd w:fill="ffffff" w:val="clear"/>
        <w:rPr>
          <w:rFonts w:ascii="Courier New" w:cs="Courier New" w:eastAsia="Courier New" w:hAnsi="Courier New"/>
          <w:b w:val="1"/>
          <w:color w:val="242d27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242d27"/>
          <w:sz w:val="26"/>
          <w:szCs w:val="26"/>
          <w:rtl w:val="0"/>
        </w:rPr>
        <w:t xml:space="preserve">EXIT ABOVE</w:t>
      </w:r>
    </w:p>
    <w:p w:rsidR="00000000" w:rsidDel="00000000" w:rsidP="00000000" w:rsidRDefault="00000000" w:rsidRPr="00000000" w14:paraId="00000002">
      <w:pPr>
        <w:pBdr>
          <w:bottom w:color="auto" w:space="12" w:sz="0" w:val="none"/>
        </w:pBdr>
        <w:shd w:fill="ffffff" w:val="clear"/>
        <w:rPr>
          <w:rFonts w:ascii="Courier New" w:cs="Courier New" w:eastAsia="Courier New" w:hAnsi="Courier New"/>
          <w:b w:val="1"/>
          <w:color w:val="242d27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242d27"/>
          <w:sz w:val="26"/>
          <w:szCs w:val="26"/>
          <w:rtl w:val="0"/>
        </w:rPr>
        <w:t xml:space="preserve">after the tempest / d'après la tempête / naar de storm</w:t>
      </w:r>
    </w:p>
    <w:p w:rsidR="00000000" w:rsidDel="00000000" w:rsidP="00000000" w:rsidRDefault="00000000" w:rsidRPr="00000000" w14:paraId="00000003">
      <w:pPr>
        <w:pBdr>
          <w:bottom w:color="auto" w:space="12" w:sz="0" w:val="none"/>
        </w:pBdr>
        <w:shd w:fill="ffffff" w:val="clear"/>
        <w:rPr>
          <w:rFonts w:ascii="Courier New" w:cs="Courier New" w:eastAsia="Courier New" w:hAnsi="Courier New"/>
          <w:b w:val="1"/>
          <w:color w:val="242d27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auto" w:space="12" w:sz="0" w:val="none"/>
        </w:pBdr>
        <w:shd w:fill="ffffff" w:val="clear"/>
        <w:rPr>
          <w:rFonts w:ascii="Courier New" w:cs="Courier New" w:eastAsia="Courier New" w:hAnsi="Courier New"/>
          <w:b w:val="1"/>
          <w:color w:val="242d27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242d27"/>
          <w:sz w:val="22"/>
          <w:szCs w:val="22"/>
          <w:rtl w:val="0"/>
        </w:rPr>
        <w:t xml:space="preserve">Anne Teresa De Keersmaeker, Meskerem Mees, Jean-Marie Aerts, Carlos Garbin / Rosas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auto" w:space="12" w:sz="0" w:val="none"/>
        </w:pBdr>
        <w:shd w:fill="ffffff" w:val="clear"/>
        <w:rPr>
          <w:rFonts w:ascii="Courier New" w:cs="Courier New" w:eastAsia="Courier New" w:hAnsi="Courier New"/>
          <w:b w:val="1"/>
          <w:color w:val="242d2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auto" w:space="12" w:sz="0" w:val="none"/>
        </w:pBd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Choreografie / Chorégraphie / Choreography</w:t>
        <w:br w:type="textWrapping"/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Anne Teresa De Keersmaeker</w:t>
      </w:r>
    </w:p>
    <w:p w:rsidR="00000000" w:rsidDel="00000000" w:rsidP="00000000" w:rsidRDefault="00000000" w:rsidRPr="00000000" w14:paraId="00000007">
      <w:pPr>
        <w:pBdr>
          <w:bottom w:color="auto" w:space="12" w:sz="0" w:val="none"/>
        </w:pBdr>
        <w:shd w:fill="ffffff" w:val="clear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auto" w:space="12" w:sz="0" w:val="none"/>
        </w:pBd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Gecreëerd met en gedanst door / Créé avec et dansé par / Created with and Danced by</w:t>
        <w:br w:type="textWrapping"/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Abigail Aleksander, Jean Pierre Buré, Lav Crnčević, José Paulo dos Santos, Rafa Galdino, Carlos Garbin, Nina Godderis, Solal Mariotte, Meskerem Mees, Mariana Miranda, Ariadna Navarrete Valverde, Cintia Sebők, Jacob Storer</w:t>
      </w:r>
    </w:p>
    <w:p w:rsidR="00000000" w:rsidDel="00000000" w:rsidP="00000000" w:rsidRDefault="00000000" w:rsidRPr="00000000" w14:paraId="00000009">
      <w:pPr>
        <w:pBdr>
          <w:bottom w:color="auto" w:space="12" w:sz="0" w:val="none"/>
        </w:pBdr>
        <w:shd w:fill="ffffff" w:val="clear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bottom w:color="auto" w:space="12" w:sz="0" w:val="none"/>
        </w:pBd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Muziek / Musique / Music</w:t>
        <w:br w:type="textWrapping"/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Meskerem Mees, Jean-Marie Aerts, Carlos Garbin</w:t>
      </w:r>
    </w:p>
    <w:p w:rsidR="00000000" w:rsidDel="00000000" w:rsidP="00000000" w:rsidRDefault="00000000" w:rsidRPr="00000000" w14:paraId="0000000B">
      <w:pPr>
        <w:pBdr>
          <w:bottom w:color="auto" w:space="12" w:sz="0" w:val="none"/>
        </w:pBdr>
        <w:shd w:fill="ffffff" w:val="clear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bottom w:color="auto" w:space="12" w:sz="0" w:val="none"/>
        </w:pBd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Muziek uitgevoerd door/ Musique interprétée par / Music performed by</w:t>
        <w:br w:type="textWrapping"/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Meskerem Mees, Carlos Garbin</w:t>
      </w:r>
    </w:p>
    <w:p w:rsidR="00000000" w:rsidDel="00000000" w:rsidP="00000000" w:rsidRDefault="00000000" w:rsidRPr="00000000" w14:paraId="0000000D">
      <w:pPr>
        <w:pBdr>
          <w:bottom w:color="auto" w:space="12" w:sz="0" w:val="none"/>
        </w:pBdr>
        <w:shd w:fill="ffffff" w:val="clear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bottom w:color="auto" w:space="12" w:sz="0" w:val="none"/>
        </w:pBd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Scenografie / Scénographie / Scenography</w:t>
        <w:br w:type="textWrapping"/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Michel François</w:t>
      </w:r>
    </w:p>
    <w:p w:rsidR="00000000" w:rsidDel="00000000" w:rsidP="00000000" w:rsidRDefault="00000000" w:rsidRPr="00000000" w14:paraId="0000000F">
      <w:pPr>
        <w:pBdr>
          <w:bottom w:color="auto" w:space="12" w:sz="0" w:val="none"/>
        </w:pBdr>
        <w:shd w:fill="ffffff" w:val="clear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bottom w:color="auto" w:space="12" w:sz="0" w:val="none"/>
        </w:pBd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Licht / Lumière / Light design</w:t>
        <w:br w:type="textWrapping"/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Max Adams</w:t>
      </w:r>
    </w:p>
    <w:p w:rsidR="00000000" w:rsidDel="00000000" w:rsidP="00000000" w:rsidRDefault="00000000" w:rsidRPr="00000000" w14:paraId="00000011">
      <w:pPr>
        <w:pBdr>
          <w:bottom w:color="auto" w:space="12" w:sz="0" w:val="none"/>
        </w:pBdr>
        <w:shd w:fill="ffffff" w:val="clear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bottom w:color="auto" w:space="12" w:sz="0" w:val="none"/>
        </w:pBd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Kostuums / Costumes / Costume design</w:t>
        <w:br w:type="textWrapping"/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Aouatif Boulaich</w:t>
      </w:r>
    </w:p>
    <w:p w:rsidR="00000000" w:rsidDel="00000000" w:rsidP="00000000" w:rsidRDefault="00000000" w:rsidRPr="00000000" w14:paraId="00000013">
      <w:pPr>
        <w:pBdr>
          <w:bottom w:color="auto" w:space="12" w:sz="0" w:val="none"/>
        </w:pBd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bottom w:color="auto" w:space="12" w:sz="0" w:val="none"/>
        </w:pBd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Tekst en lyrics / Texte et paroles / Text and Lyrics</w:t>
        <w:br w:type="textWrapping"/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Meskerem Mees, Wannes Gyselinck</w:t>
      </w:r>
    </w:p>
    <w:p w:rsidR="00000000" w:rsidDel="00000000" w:rsidP="00000000" w:rsidRDefault="00000000" w:rsidRPr="00000000" w14:paraId="00000015">
      <w:pPr>
        <w:pBdr>
          <w:bottom w:color="auto" w:space="12" w:sz="0" w:val="none"/>
        </w:pBd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bottom w:color="auto" w:space="12" w:sz="0" w:val="none"/>
        </w:pBd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Openingstekst / Texte d’ouverture / Opening Text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br w:type="textWrapping"/>
        <w:t xml:space="preserve">Walter Benjamin, Über den Begriff der Geschichte”, These IX</w:t>
      </w:r>
    </w:p>
    <w:p w:rsidR="00000000" w:rsidDel="00000000" w:rsidP="00000000" w:rsidRDefault="00000000" w:rsidRPr="00000000" w14:paraId="00000017">
      <w:pPr>
        <w:pBdr>
          <w:bottom w:color="auto" w:space="12" w:sz="0" w:val="none"/>
        </w:pBdr>
        <w:shd w:fill="ffffff" w:val="clear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bottom w:color="auto" w:space="12" w:sz="0" w:val="none"/>
        </w:pBd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Dramaturgie / Dramaturgy</w:t>
        <w:br w:type="textWrapping"/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Wannes Gyselinck</w:t>
      </w:r>
    </w:p>
    <w:p w:rsidR="00000000" w:rsidDel="00000000" w:rsidP="00000000" w:rsidRDefault="00000000" w:rsidRPr="00000000" w14:paraId="00000019">
      <w:pPr>
        <w:pBdr>
          <w:bottom w:color="auto" w:space="12" w:sz="0" w:val="none"/>
        </w:pBdr>
        <w:shd w:fill="ffffff" w:val="clear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bottom w:color="auto" w:space="12" w:sz="0" w:val="none"/>
        </w:pBdr>
        <w:shd w:fill="ffffff" w:val="clear"/>
        <w:rPr>
          <w:rFonts w:ascii="Courier New" w:cs="Courier New" w:eastAsia="Courier New" w:hAnsi="Courier New"/>
          <w:sz w:val="20"/>
          <w:szCs w:val="20"/>
          <w:highlight w:val="yellow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highlight w:val="yellow"/>
          <w:rtl w:val="0"/>
        </w:rPr>
        <w:t xml:space="preserve">Repetitieleiding / Direction des répétitions / Rehearsal Directors</w:t>
        <w:br w:type="textWrapping"/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yellow"/>
          <w:rtl w:val="0"/>
        </w:rPr>
        <w:t xml:space="preserve">Cynthia Loemij, Clinton Stringer</w:t>
      </w:r>
    </w:p>
    <w:p w:rsidR="00000000" w:rsidDel="00000000" w:rsidP="00000000" w:rsidRDefault="00000000" w:rsidRPr="00000000" w14:paraId="0000001B">
      <w:pPr>
        <w:pBdr>
          <w:bottom w:color="auto" w:space="12" w:sz="0" w:val="none"/>
        </w:pBd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bottom w:color="auto" w:space="12" w:sz="0" w:val="none"/>
        </w:pBdr>
        <w:shd w:fill="ffffff" w:val="clear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Artistieke coördinatie en planning / Coordination artistique et planning / Artistic Coordination and Planning</w:t>
      </w:r>
    </w:p>
    <w:p w:rsidR="00000000" w:rsidDel="00000000" w:rsidP="00000000" w:rsidRDefault="00000000" w:rsidRPr="00000000" w14:paraId="0000001D">
      <w:pPr>
        <w:pBdr>
          <w:bottom w:color="auto" w:space="12" w:sz="0" w:val="none"/>
        </w:pBd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Anne Van Aerschot</w:t>
      </w:r>
    </w:p>
    <w:p w:rsidR="00000000" w:rsidDel="00000000" w:rsidP="00000000" w:rsidRDefault="00000000" w:rsidRPr="00000000" w14:paraId="0000001E">
      <w:pPr>
        <w:pBdr>
          <w:bottom w:color="auto" w:space="12" w:sz="0" w:val="none"/>
        </w:pBd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bottom w:color="auto" w:space="12" w:sz="0" w:val="none"/>
        </w:pBdr>
        <w:shd w:fill="ffffff" w:val="clear"/>
        <w:rPr>
          <w:rFonts w:ascii="Courier New" w:cs="Courier New" w:eastAsia="Courier New" w:hAnsi="Courier New"/>
          <w:b w:val="1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Assistente van de Artistiek Directeur/ Assistante à la direction artistique / Assistant to the Artistic Director</w:t>
      </w:r>
    </w:p>
    <w:p w:rsidR="00000000" w:rsidDel="00000000" w:rsidP="00000000" w:rsidRDefault="00000000" w:rsidRPr="00000000" w14:paraId="00000020">
      <w:pPr>
        <w:pBdr>
          <w:bottom w:color="auto" w:space="12" w:sz="0" w:val="none"/>
        </w:pBd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Martine Lange</w:t>
      </w:r>
    </w:p>
    <w:p w:rsidR="00000000" w:rsidDel="00000000" w:rsidP="00000000" w:rsidRDefault="00000000" w:rsidRPr="00000000" w14:paraId="00000021">
      <w:pPr>
        <w:pBdr>
          <w:bottom w:color="auto" w:space="12" w:sz="0" w:val="none"/>
        </w:pBd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bottom w:color="auto" w:space="12" w:sz="0" w:val="none"/>
        </w:pBdr>
        <w:shd w:fill="ffffff" w:val="clear"/>
        <w:rPr>
          <w:rFonts w:ascii="Courier New" w:cs="Courier New" w:eastAsia="Courier New" w:hAnsi="Courier New"/>
          <w:b w:val="1"/>
          <w:sz w:val="20"/>
          <w:szCs w:val="20"/>
          <w:highlight w:val="yellow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highlight w:val="yellow"/>
          <w:rtl w:val="0"/>
        </w:rPr>
        <w:t xml:space="preserve">Tourmanager / Tour Manager</w:t>
      </w:r>
    </w:p>
    <w:p w:rsidR="00000000" w:rsidDel="00000000" w:rsidP="00000000" w:rsidRDefault="00000000" w:rsidRPr="00000000" w14:paraId="00000023">
      <w:pPr>
        <w:pBdr>
          <w:bottom w:color="auto" w:space="12" w:sz="0" w:val="none"/>
        </w:pBdr>
        <w:shd w:fill="ffffff" w:val="clear"/>
        <w:spacing w:after="620" w:lineRule="auto"/>
        <w:rPr>
          <w:rFonts w:ascii="Arial" w:cs="Arial" w:eastAsia="Arial" w:hAnsi="Arial"/>
          <w:b w:val="1"/>
          <w:sz w:val="42"/>
          <w:szCs w:val="42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yellow"/>
          <w:rtl w:val="0"/>
        </w:rPr>
        <w:t xml:space="preserve">Jolijn Talpe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Technisch directeur / Direction technique / Technical Director </w:t>
        <w:br w:type="textWrapping"/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Thomas Verachtert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yellow"/>
          <w:rtl w:val="0"/>
        </w:rPr>
        <w:br w:type="textWrapping"/>
        <w:br w:type="textWrapping"/>
      </w: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highlight w:val="yellow"/>
          <w:rtl w:val="0"/>
        </w:rPr>
        <w:t xml:space="preserve">Technici / Techniciens / Technicians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yellow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highlight w:val="yellow"/>
          <w:rtl w:val="0"/>
        </w:rPr>
        <w:t xml:space="preserve">Geluid / Son / Sound</w:t>
      </w: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yellow"/>
          <w:rtl w:val="0"/>
        </w:rPr>
        <w:br w:type="textWrapping"/>
        <w:br w:type="textWrapping"/>
      </w: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Coördinator kostuums / Chef costumière / Costume Coördinator</w:t>
        <w:br w:type="textWrapping"/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Alexandra Verschueren</w:t>
        <w:br w:type="textWrapping"/>
      </w:r>
      <w:r w:rsidDel="00000000" w:rsidR="00000000" w:rsidRPr="00000000">
        <w:rPr>
          <w:rFonts w:ascii="Courier New" w:cs="Courier New" w:eastAsia="Courier New" w:hAnsi="Courier New"/>
          <w:i w:val="1"/>
          <w:sz w:val="20"/>
          <w:szCs w:val="20"/>
          <w:rtl w:val="0"/>
        </w:rPr>
        <w:t xml:space="preserve">Geassisteerd door / assistée par / assisted by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Els Van Buggenhout</w:t>
        <w:br w:type="textWrapping"/>
        <w:br w:type="textWrapping"/>
      </w: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highlight w:val="yellow"/>
          <w:rtl w:val="0"/>
        </w:rPr>
        <w:t xml:space="preserve">Kleedster / Habillage / Wardrobe</w:t>
      </w: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yellow"/>
          <w:rtl w:val="0"/>
        </w:rPr>
        <w:br w:type="textWrapping"/>
        <w:br w:type="textWrapping"/>
      </w: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Naaisters / Couturières / Sewing</w:t>
        <w:br w:type="textWrapping"/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Chiara Mazzarolo, Martha Verleyen </w:t>
        <w:br w:type="textWrapping"/>
        <w:br w:type="textWrapping"/>
      </w: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Productie / Production</w:t>
        <w:br w:type="textWrapping"/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Rosas</w:t>
        <w:br w:type="textWrapping"/>
        <w:br w:type="textWrapping"/>
      </w: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Coproductie / Coproduction</w:t>
        <w:br w:type="textWrapping"/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Concertgebouw Brugge (Bruges), De Munt / La Monnaie (Brussel / Bruxelles / Brussels), Internationaal Theater Amsterdam, Le théâtre Garonne (Toulouse), GIE FONDOC OCCITANIE (Le Parvis Tarbes, Scène nationale ALBI Tarn, Le Cratère Alès, Scène nationale Grand Narbonne, Théâtre Garonne)</w:t>
        <w:br w:type="textWrapping"/>
        <w:br w:type="textWrapping"/>
      </w: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Met dank aan / Remerciements / Acknowledgements</w:t>
        <w:br w:type="textWrapping"/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Baptiste Alexandre, Naomie Bentein, Bert De Swert, Michel Dierickx, Steven Fillet, Nicolas Fiszman,  Ann-Sofie Merlier, Miet Ongena, Tom Pauwels, Jean-Luc Plouvier, Olivier Thys, Emma Zune</w:t>
        <w:br w:type="textWrapping"/>
        <w:br w:type="textWrapping"/>
      </w:r>
      <w:r w:rsidDel="00000000" w:rsidR="00000000" w:rsidRPr="00000000">
        <w:rPr>
          <w:rFonts w:ascii="Courier New" w:cs="Courier New" w:eastAsia="Courier New" w:hAnsi="Courier New"/>
          <w:b w:val="1"/>
          <w:sz w:val="20"/>
          <w:szCs w:val="20"/>
          <w:rtl w:val="0"/>
        </w:rPr>
        <w:t xml:space="preserve">Wereldpremière / Première mondiale / World Premiere</w:t>
        <w:br w:type="textWrapping"/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31 mei 2023 / 31 mai 2023 / May 31, 2023, Théâtre National Wallonie- Bruxelles, Brussel / Bruxelles / Brussels</w:t>
        <w:br w:type="textWrapping"/>
        <w:t xml:space="preserve">gepresenteerd door / présenté par / presented by Théâtre National Wallonie- Bruxelles, De Munt/ La Monnaie, Kaaitheater en/ et /and Kunstenfestivaldesarts</w:t>
        <w:br w:type="textWrapping"/>
        <w:br w:type="textWrapping"/>
        <w:t xml:space="preserve">Met steun van / avec le soutien de / with the support of Dance Reflections by Van Cleef &amp; Arpels</w:t>
        <w:br w:type="textWrapping"/>
        <w:br w:type="textWrapping"/>
      </w:r>
      <w:r w:rsidDel="00000000" w:rsidR="00000000" w:rsidRPr="00000000">
        <w:rPr>
          <w:rFonts w:ascii="Courier New" w:cs="Courier New" w:eastAsia="Courier New" w:hAnsi="Courier New"/>
          <w:i w:val="1"/>
          <w:sz w:val="20"/>
          <w:szCs w:val="20"/>
          <w:rtl w:val="0"/>
        </w:rPr>
        <w:t xml:space="preserve">Deze productie wordt gerealiseerd met de steun van de Tax Shelter van de Belgische Federale Overheid, in samenwerking met Casa Kafka Pictures. / Cette production est réalisée avec le soutien du Tax Shelter du Gouvernement fédéral belge, en collaboration avec Casa Kafka Pictures. / This production is realized with the support of the Tax Shelter of the Belgian Federal Government, in collaboration with Casa Kafka Pictures.</w:t>
        <w:br w:type="textWrapping"/>
        <w:br w:type="textWrapping"/>
        <w:t xml:space="preserve">Rosas wordt ondersteund door de Vlaamse Gemeenschap en de Vlaamse Gemeenschapscommissie (VGC). / Rosas bénéficie du soutien de la Communauté flamande et de la Commission communautaire flamande (VGC). / Rosas is supported by the Flemish Community and the Flemish Community Commission (VGC).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br w:type="textWrapping"/>
      </w:r>
      <w:r w:rsidDel="00000000" w:rsidR="00000000" w:rsidRPr="00000000">
        <w:rPr>
          <w:rFonts w:ascii="Courier New" w:cs="Courier New" w:eastAsia="Courier New" w:hAnsi="Courier New"/>
          <w:b w:val="1"/>
          <w:color w:val="231f20"/>
          <w:highlight w:val="yellow"/>
          <w:rtl w:val="0"/>
        </w:rPr>
        <w:t xml:space="preserve">Yellow = TO BE CONFIRMED </w:t>
      </w:r>
      <w:r w:rsidDel="00000000" w:rsidR="00000000" w:rsidRPr="00000000">
        <w:rPr>
          <w:rFonts w:ascii="Courier New" w:cs="Courier New" w:eastAsia="Courier New" w:hAnsi="Courier New"/>
          <w:color w:val="231f20"/>
          <w:highlight w:val="yellow"/>
          <w:rtl w:val="0"/>
        </w:rPr>
        <w:t xml:space="preserve">These credits are provisional, please always confirm this list with </w:t>
      </w:r>
      <w:hyperlink r:id="rId7">
        <w:r w:rsidDel="00000000" w:rsidR="00000000" w:rsidRPr="00000000">
          <w:rPr>
            <w:rFonts w:ascii="Courier New" w:cs="Courier New" w:eastAsia="Courier New" w:hAnsi="Courier New"/>
            <w:color w:val="1155cc"/>
            <w:highlight w:val="yellow"/>
            <w:u w:val="single"/>
            <w:rtl w:val="0"/>
          </w:rPr>
          <w:t xml:space="preserve">sara.jansen@rosas.be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nl-B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paragraph" w:styleId="Ballontekst">
    <w:name w:val="Balloon Text"/>
    <w:basedOn w:val="Standaard"/>
    <w:link w:val="BallontekstChar"/>
    <w:uiPriority w:val="99"/>
    <w:semiHidden w:val="1"/>
    <w:unhideWhenUsed w:val="1"/>
    <w:rsid w:val="00933A2A"/>
    <w:rPr>
      <w:rFonts w:ascii="Times New Roman" w:cs="Times New Roman" w:hAnsi="Times New Roman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 w:val="1"/>
    <w:rsid w:val="00933A2A"/>
    <w:rPr>
      <w:rFonts w:ascii="Times New Roman" w:cs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ara.jansen@rosas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YYFF0gIBglkVMJFvuVy3c9Vidg==">CgMxLjA4AHIhMVM0eU8zUzdueE80RGd6VUJqUzBaS1U3YXVRcnZ0Njhr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2022-03-11T15:15:00Z</dcterms:created>
  <dc:creator>Microsoft Office User</dc:creator>
</cp:coreProperties>
</file>