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>
          <w:b w:val="1"/>
          <w:sz w:val="48"/>
          <w:szCs w:val="48"/>
        </w:rPr>
      </w:pPr>
      <w:r w:rsidDel="00000000" w:rsidR="00000000" w:rsidRPr="00000000">
        <w:rPr>
          <w:b w:val="1"/>
          <w:sz w:val="48"/>
          <w:szCs w:val="48"/>
          <w:rtl w:val="0"/>
        </w:rPr>
        <w:t xml:space="preserve">Rosas danst Rosas</w:t>
      </w:r>
    </w:p>
    <w:p w:rsidR="00000000" w:rsidDel="00000000" w:rsidP="00000000" w:rsidRDefault="00000000" w:rsidRPr="00000000" w14:paraId="00000002">
      <w:pPr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Anne Teresa De Keersmaeker/Rosas</w:t>
      </w:r>
    </w:p>
    <w:p w:rsidR="00000000" w:rsidDel="00000000" w:rsidP="00000000" w:rsidRDefault="00000000" w:rsidRPr="00000000" w14:paraId="00000003">
      <w:pPr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4">
      <w:pPr>
        <w:rPr>
          <w:color w:val="171716"/>
          <w:sz w:val="20"/>
          <w:szCs w:val="20"/>
        </w:rPr>
      </w:pPr>
      <w:r w:rsidDel="00000000" w:rsidR="00000000" w:rsidRPr="00000000">
        <w:rPr>
          <w:b w:val="1"/>
          <w:color w:val="171716"/>
          <w:sz w:val="20"/>
          <w:szCs w:val="20"/>
          <w:rtl w:val="0"/>
        </w:rPr>
        <w:t xml:space="preserve">Choreografie / Chorégraphie / Choreography </w:t>
      </w:r>
      <w:r w:rsidDel="00000000" w:rsidR="00000000" w:rsidRPr="00000000">
        <w:rPr>
          <w:color w:val="171716"/>
          <w:sz w:val="20"/>
          <w:szCs w:val="20"/>
          <w:rtl w:val="0"/>
        </w:rPr>
        <w:t xml:space="preserve"> </w:t>
      </w:r>
    </w:p>
    <w:p w:rsidR="00000000" w:rsidDel="00000000" w:rsidP="00000000" w:rsidRDefault="00000000" w:rsidRPr="00000000" w14:paraId="0000000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Anne Teresa De Keersmaeker</w:t>
      </w:r>
    </w:p>
    <w:p w:rsidR="00000000" w:rsidDel="00000000" w:rsidP="00000000" w:rsidRDefault="00000000" w:rsidRPr="00000000" w14:paraId="0000000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7">
      <w:pPr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Gedanst door / Dansé par / Danced by</w:t>
      </w:r>
      <w:r w:rsidDel="00000000" w:rsidR="00000000" w:rsidRPr="00000000">
        <w:rPr>
          <w:i w:val="1"/>
          <w:sz w:val="20"/>
          <w:szCs w:val="20"/>
          <w:rtl w:val="0"/>
        </w:rPr>
        <w:br w:type="textWrapping"/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tbc</w:t>
      </w:r>
      <w:r w:rsidDel="00000000" w:rsidR="00000000" w:rsidRPr="00000000">
        <w:rPr>
          <w:sz w:val="20"/>
          <w:szCs w:val="20"/>
          <w:highlight w:val="yellow"/>
          <w:rtl w:val="0"/>
        </w:rPr>
        <w:br w:type="textWrapping"/>
      </w:r>
    </w:p>
    <w:p w:rsidR="00000000" w:rsidDel="00000000" w:rsidP="00000000" w:rsidRDefault="00000000" w:rsidRPr="00000000" w14:paraId="00000008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Gecreëerd met (1983) / Créé avec (1983) / Created with (1983)</w:t>
      </w:r>
    </w:p>
    <w:p w:rsidR="00000000" w:rsidDel="00000000" w:rsidP="00000000" w:rsidRDefault="00000000" w:rsidRPr="00000000" w14:paraId="0000000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Anne Teresa De Keersmaeker, Adriana Borriello, Michèle Anne De Mey, Fumiyo Ikeda</w:t>
      </w:r>
    </w:p>
    <w:p w:rsidR="00000000" w:rsidDel="00000000" w:rsidP="00000000" w:rsidRDefault="00000000" w:rsidRPr="00000000" w14:paraId="0000000A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B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Muziek / Musique / Music</w:t>
      </w:r>
    </w:p>
    <w:p w:rsidR="00000000" w:rsidDel="00000000" w:rsidP="00000000" w:rsidRDefault="00000000" w:rsidRPr="00000000" w14:paraId="0000000C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Thierry De Mey, Peter Vermeersch</w:t>
      </w:r>
    </w:p>
    <w:p w:rsidR="00000000" w:rsidDel="00000000" w:rsidP="00000000" w:rsidRDefault="00000000" w:rsidRPr="00000000" w14:paraId="0000000D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0E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Muzikanten (opname) / Musiciens (enregistrement) / Musicians (recording)</w:t>
      </w:r>
    </w:p>
    <w:p w:rsidR="00000000" w:rsidDel="00000000" w:rsidP="00000000" w:rsidRDefault="00000000" w:rsidRPr="00000000" w14:paraId="0000000F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Thierry De Mey (percussie en piano / percussions et piano / percussion and piano) , Walter Hus (piano), Eric Sleichim (saxofoon / saxophone), Peter Vermeersch (klarinet / clarinette / clarinet)</w:t>
      </w:r>
    </w:p>
    <w:p w:rsidR="00000000" w:rsidDel="00000000" w:rsidP="00000000" w:rsidRDefault="00000000" w:rsidRPr="00000000" w14:paraId="00000010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1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Licht / Lumières / Lighting Design</w:t>
      </w:r>
    </w:p>
    <w:p w:rsidR="00000000" w:rsidDel="00000000" w:rsidP="00000000" w:rsidRDefault="00000000" w:rsidRPr="00000000" w14:paraId="0000001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Remon Fromont</w:t>
      </w:r>
    </w:p>
    <w:p w:rsidR="00000000" w:rsidDel="00000000" w:rsidP="00000000" w:rsidRDefault="00000000" w:rsidRPr="00000000" w14:paraId="0000001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4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Kostuums / Costumes</w:t>
      </w:r>
    </w:p>
    <w:p w:rsidR="00000000" w:rsidDel="00000000" w:rsidP="00000000" w:rsidRDefault="00000000" w:rsidRPr="00000000" w14:paraId="0000001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Rosas</w:t>
      </w:r>
    </w:p>
    <w:p w:rsidR="00000000" w:rsidDel="00000000" w:rsidP="00000000" w:rsidRDefault="00000000" w:rsidRPr="00000000" w14:paraId="0000001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7">
      <w:pPr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Repetitieleiding / Direction des répétitions / Rehearsal Directors</w:t>
      </w:r>
    </w:p>
    <w:p w:rsidR="00000000" w:rsidDel="00000000" w:rsidP="00000000" w:rsidRDefault="00000000" w:rsidRPr="00000000" w14:paraId="00000018">
      <w:pPr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1A">
      <w:pPr>
        <w:rPr>
          <w:b w:val="1"/>
          <w:color w:val="171716"/>
          <w:sz w:val="20"/>
          <w:szCs w:val="20"/>
        </w:rPr>
      </w:pPr>
      <w:r w:rsidDel="00000000" w:rsidR="00000000" w:rsidRPr="00000000">
        <w:rPr>
          <w:b w:val="1"/>
          <w:color w:val="171716"/>
          <w:sz w:val="20"/>
          <w:szCs w:val="20"/>
          <w:rtl w:val="0"/>
        </w:rPr>
        <w:t xml:space="preserve">Artistieke coördinatie en planning / Coordination artistique et planning / Artistic Coordination and Planning</w:t>
      </w:r>
    </w:p>
    <w:p w:rsidR="00000000" w:rsidDel="00000000" w:rsidP="00000000" w:rsidRDefault="00000000" w:rsidRPr="00000000" w14:paraId="0000001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Anne Van Aerschot</w:t>
      </w:r>
    </w:p>
    <w:p w:rsidR="00000000" w:rsidDel="00000000" w:rsidP="00000000" w:rsidRDefault="00000000" w:rsidRPr="00000000" w14:paraId="0000001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Assistente van de Artistiek Directeur/ Assistante à la direction artistique / Assistant to the Artistic Director</w:t>
      </w:r>
    </w:p>
    <w:p w:rsidR="00000000" w:rsidDel="00000000" w:rsidP="00000000" w:rsidRDefault="00000000" w:rsidRPr="00000000" w14:paraId="0000001E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Martine Lange</w:t>
      </w:r>
    </w:p>
    <w:p w:rsidR="00000000" w:rsidDel="00000000" w:rsidP="00000000" w:rsidRDefault="00000000" w:rsidRPr="00000000" w14:paraId="0000001F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0">
      <w:pPr>
        <w:pBdr>
          <w:top w:color="auto" w:space="0" w:sz="0" w:val="none"/>
          <w:left w:color="auto" w:space="0" w:sz="0" w:val="none"/>
          <w:bottom w:color="auto" w:space="0" w:sz="0" w:val="none"/>
          <w:right w:color="auto" w:space="0" w:sz="0" w:val="none"/>
          <w:between w:color="auto" w:space="0" w:sz="0" w:val="none"/>
        </w:pBdr>
        <w:shd w:fill="ffffff" w:val="clear"/>
        <w:rPr>
          <w:b w:val="1"/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Tourmanager / Tour Manager</w:t>
      </w:r>
    </w:p>
    <w:p w:rsidR="00000000" w:rsidDel="00000000" w:rsidP="00000000" w:rsidRDefault="00000000" w:rsidRPr="00000000" w14:paraId="00000021">
      <w:pPr>
        <w:rPr>
          <w:sz w:val="20"/>
          <w:szCs w:val="20"/>
          <w:highlight w:val="yellow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2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23">
      <w:pPr>
        <w:rPr>
          <w:b w:val="1"/>
          <w:color w:val="171716"/>
          <w:sz w:val="20"/>
          <w:szCs w:val="20"/>
        </w:rPr>
      </w:pPr>
      <w:r w:rsidDel="00000000" w:rsidR="00000000" w:rsidRPr="00000000">
        <w:rPr>
          <w:b w:val="1"/>
          <w:color w:val="171716"/>
          <w:sz w:val="20"/>
          <w:szCs w:val="20"/>
          <w:rtl w:val="0"/>
        </w:rPr>
        <w:t xml:space="preserve">Technisch directeur / Directeur technique / Technical Director</w:t>
      </w:r>
    </w:p>
    <w:p w:rsidR="00000000" w:rsidDel="00000000" w:rsidP="00000000" w:rsidRDefault="00000000" w:rsidRPr="00000000" w14:paraId="00000024">
      <w:pPr>
        <w:rPr>
          <w:color w:val="171716"/>
          <w:sz w:val="20"/>
          <w:szCs w:val="20"/>
        </w:rPr>
      </w:pPr>
      <w:r w:rsidDel="00000000" w:rsidR="00000000" w:rsidRPr="00000000">
        <w:rPr>
          <w:color w:val="171716"/>
          <w:sz w:val="20"/>
          <w:szCs w:val="20"/>
          <w:rtl w:val="0"/>
        </w:rPr>
        <w:t xml:space="preserve">Thomas Verachtert</w:t>
      </w:r>
    </w:p>
    <w:p w:rsidR="00000000" w:rsidDel="00000000" w:rsidP="00000000" w:rsidRDefault="00000000" w:rsidRPr="00000000" w14:paraId="00000025">
      <w:pPr>
        <w:rPr>
          <w:color w:val="171716"/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171716"/>
          <w:sz w:val="20"/>
          <w:szCs w:val="20"/>
        </w:rPr>
      </w:pPr>
      <w:r w:rsidDel="00000000" w:rsidR="00000000" w:rsidRPr="00000000">
        <w:rPr>
          <w:b w:val="1"/>
          <w:color w:val="171716"/>
          <w:sz w:val="20"/>
          <w:szCs w:val="20"/>
          <w:rtl w:val="0"/>
        </w:rPr>
        <w:t xml:space="preserve">Technici / Techniciens / Technicians</w:t>
      </w:r>
    </w:p>
    <w:p w:rsidR="00000000" w:rsidDel="00000000" w:rsidP="00000000" w:rsidRDefault="00000000" w:rsidRPr="00000000" w14:paraId="00000027">
      <w:pPr>
        <w:rPr>
          <w:color w:val="171716"/>
          <w:sz w:val="20"/>
          <w:szCs w:val="20"/>
        </w:rPr>
      </w:pPr>
      <w:r w:rsidDel="00000000" w:rsidR="00000000" w:rsidRPr="00000000">
        <w:rPr>
          <w:sz w:val="20"/>
          <w:szCs w:val="20"/>
          <w:highlight w:val="yellow"/>
          <w:rtl w:val="0"/>
        </w:rPr>
        <w:t xml:space="preserve">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8">
      <w:pPr>
        <w:rPr>
          <w:b w:val="1"/>
          <w:color w:val="171716"/>
          <w:sz w:val="20"/>
          <w:szCs w:val="20"/>
        </w:rPr>
      </w:pPr>
      <w:r w:rsidDel="00000000" w:rsidR="00000000" w:rsidRPr="00000000">
        <w:rPr>
          <w:color w:val="171716"/>
          <w:sz w:val="20"/>
          <w:szCs w:val="20"/>
          <w:rtl w:val="0"/>
        </w:rPr>
        <w:br w:type="textWrapping"/>
      </w:r>
      <w:r w:rsidDel="00000000" w:rsidR="00000000" w:rsidRPr="00000000">
        <w:rPr>
          <w:b w:val="1"/>
          <w:color w:val="171716"/>
          <w:sz w:val="20"/>
          <w:szCs w:val="20"/>
          <w:rtl w:val="0"/>
        </w:rPr>
        <w:t xml:space="preserve">Coördinator Kostuums / Chef costumière / Costumes Coordinator</w:t>
      </w:r>
    </w:p>
    <w:p w:rsidR="00000000" w:rsidDel="00000000" w:rsidP="00000000" w:rsidRDefault="00000000" w:rsidRPr="00000000" w14:paraId="00000029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Veerle Van den Wouwer</w:t>
        <w:br w:type="textWrapping"/>
      </w:r>
      <w:r w:rsidDel="00000000" w:rsidR="00000000" w:rsidRPr="00000000">
        <w:rPr>
          <w:i w:val="1"/>
          <w:sz w:val="20"/>
          <w:szCs w:val="20"/>
          <w:rtl w:val="0"/>
        </w:rPr>
        <w:t xml:space="preserve">Geassisteerd door / assistée par / assisted by</w:t>
      </w:r>
      <w:r w:rsidDel="00000000" w:rsidR="00000000" w:rsidRPr="00000000">
        <w:rPr>
          <w:sz w:val="20"/>
          <w:szCs w:val="20"/>
          <w:rtl w:val="0"/>
        </w:rPr>
        <w:t xml:space="preserve"> Els Van Buggenhout and Chiara Mazzarolo</w:t>
      </w:r>
    </w:p>
    <w:p w:rsidR="00000000" w:rsidDel="00000000" w:rsidP="00000000" w:rsidRDefault="00000000" w:rsidRPr="00000000" w14:paraId="0000002A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B">
      <w:pPr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Kleedster / Habillage / Wardrobe</w:t>
        <w:br w:type="textWrapping"/>
      </w:r>
      <w:r w:rsidDel="00000000" w:rsidR="00000000" w:rsidRPr="00000000">
        <w:rPr>
          <w:sz w:val="20"/>
          <w:szCs w:val="20"/>
          <w:highlight w:val="yellow"/>
          <w:rtl w:val="0"/>
        </w:rPr>
        <w:t xml:space="preserve">tbc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rPr>
          <w:sz w:val="20"/>
          <w:szCs w:val="20"/>
          <w:highlight w:val="yellow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>
          <w:color w:val="171716"/>
          <w:sz w:val="20"/>
          <w:szCs w:val="20"/>
        </w:rPr>
      </w:pPr>
      <w:r w:rsidDel="00000000" w:rsidR="00000000" w:rsidRPr="00000000">
        <w:rPr>
          <w:b w:val="1"/>
          <w:color w:val="171716"/>
          <w:sz w:val="20"/>
          <w:szCs w:val="20"/>
          <w:rtl w:val="0"/>
        </w:rPr>
        <w:t xml:space="preserve">Wereldpremière / Première Mondiale / World Premiere</w:t>
      </w:r>
      <w:r w:rsidDel="00000000" w:rsidR="00000000" w:rsidRPr="00000000">
        <w:rPr>
          <w:color w:val="171716"/>
          <w:sz w:val="20"/>
          <w:szCs w:val="20"/>
          <w:rtl w:val="0"/>
        </w:rPr>
        <w:t xml:space="preserve"> </w:t>
      </w:r>
    </w:p>
    <w:p w:rsidR="00000000" w:rsidDel="00000000" w:rsidP="00000000" w:rsidRDefault="00000000" w:rsidRPr="00000000" w14:paraId="0000002E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06/05/1983, Kaaitheaterfestival in / au / at Théâtre de la Balsamine (Brussel/Bruxelles/Brussels)</w:t>
      </w:r>
    </w:p>
    <w:p w:rsidR="00000000" w:rsidDel="00000000" w:rsidP="00000000" w:rsidRDefault="00000000" w:rsidRPr="00000000" w14:paraId="0000002F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0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Productie 1983 / Production 1983</w:t>
      </w:r>
    </w:p>
    <w:p w:rsidR="00000000" w:rsidDel="00000000" w:rsidP="00000000" w:rsidRDefault="00000000" w:rsidRPr="00000000" w14:paraId="00000031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Rosas &amp; Kaaitheater</w:t>
      </w:r>
    </w:p>
    <w:p w:rsidR="00000000" w:rsidDel="00000000" w:rsidP="00000000" w:rsidRDefault="00000000" w:rsidRPr="00000000" w14:paraId="00000032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3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Coproductie / Coproduction</w:t>
      </w:r>
    </w:p>
    <w:p w:rsidR="00000000" w:rsidDel="00000000" w:rsidP="00000000" w:rsidRDefault="00000000" w:rsidRPr="00000000" w14:paraId="00000034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De Munt / La Monnaie (Brussel/Bruxelles), Sadler’s Wells (London), Les Théâtres de la Ville de Luxembourg</w:t>
      </w:r>
    </w:p>
    <w:p w:rsidR="00000000" w:rsidDel="00000000" w:rsidP="00000000" w:rsidRDefault="00000000" w:rsidRPr="00000000" w14:paraId="00000035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6">
      <w:pPr>
        <w:rPr>
          <w:b w:val="1"/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Duur/ Durée / Running time</w:t>
      </w:r>
    </w:p>
    <w:p w:rsidR="00000000" w:rsidDel="00000000" w:rsidP="00000000" w:rsidRDefault="00000000" w:rsidRPr="00000000" w14:paraId="00000037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1:35</w:t>
      </w:r>
    </w:p>
    <w:p w:rsidR="00000000" w:rsidDel="00000000" w:rsidP="00000000" w:rsidRDefault="00000000" w:rsidRPr="00000000" w14:paraId="00000038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9">
      <w:pPr>
        <w:rPr>
          <w:b w:val="1"/>
          <w:sz w:val="20"/>
          <w:szCs w:val="20"/>
          <w:highlight w:val="yellow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A">
      <w:pPr>
        <w:rPr>
          <w:i w:val="1"/>
          <w:sz w:val="20"/>
          <w:szCs w:val="20"/>
        </w:rPr>
      </w:pPr>
      <w:r w:rsidDel="00000000" w:rsidR="00000000" w:rsidRPr="00000000">
        <w:rPr>
          <w:i w:val="1"/>
          <w:sz w:val="20"/>
          <w:szCs w:val="20"/>
          <w:rtl w:val="0"/>
        </w:rPr>
        <w:t xml:space="preserve">Rosas wordt ondersteund door de Vlaamse Gemeenschap en de Vlaamse Gemeenschapscommissie (VGC). / Rosas bénéficie du soutien de la Communauté flamande et de la Commission communautaire flamande (VGC). / Rosas is supported by the Flemish Community and the Flemish Community Commission (VGC).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rPr>
          <w:sz w:val="20"/>
          <w:szCs w:val="20"/>
        </w:rPr>
      </w:pPr>
      <w:r w:rsidDel="00000000" w:rsidR="00000000" w:rsidRPr="00000000">
        <w:rPr>
          <w:sz w:val="20"/>
          <w:szCs w:val="20"/>
          <w:rtl w:val="0"/>
        </w:rPr>
        <w:t xml:space="preserve"> </w:t>
      </w:r>
    </w:p>
    <w:p w:rsidR="00000000" w:rsidDel="00000000" w:rsidP="00000000" w:rsidRDefault="00000000" w:rsidRPr="00000000" w14:paraId="0000003C">
      <w:pPr>
        <w:rPr>
          <w:sz w:val="20"/>
          <w:szCs w:val="2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highlight w:val="yellow"/>
          <w:rtl w:val="0"/>
        </w:rPr>
        <w:t xml:space="preserve">Yellow = TO BE CONFIRMED These credits are provisional, please always confirm this list with </w:t>
      </w:r>
      <w:hyperlink r:id="rId6">
        <w:r w:rsidDel="00000000" w:rsidR="00000000" w:rsidRPr="00000000">
          <w:rPr>
            <w:b w:val="1"/>
            <w:color w:val="1155cc"/>
            <w:sz w:val="20"/>
            <w:szCs w:val="20"/>
            <w:highlight w:val="yellow"/>
            <w:u w:val="single"/>
            <w:rtl w:val="0"/>
          </w:rPr>
          <w:t xml:space="preserve">nadia.verbeeck@rosas.be</w:t>
        </w:r>
      </w:hyperlink>
      <w:r w:rsidDel="00000000" w:rsidR="00000000" w:rsidRPr="00000000">
        <w:rPr>
          <w:rtl w:val="0"/>
        </w:rPr>
      </w:r>
    </w:p>
    <w:sectPr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nl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mailto:nadia.verbeeck@rosas.be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